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object>
          <v:shape id="_x0000_i1026" o:spt="201" type="#_x0000_t201" style="height:84.75pt;width:169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w:control r:id="rId4" w:name="wb" w:shapeid="_x0000_i1026"/>
        </w:object>
      </w:r>
    </w:p>
    <w:tbl>
      <w:tblPr>
        <w:tblW w:w="0" w:type="auto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shd w:val="clear"/>
            <w:vAlign w:val="center"/>
          </w:tcPr>
          <w:tbl>
            <w:tblPr>
              <w:tblW w:w="12750" w:type="dxa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75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2750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/>
                              <w:tcMar>
                                <w:top w:w="450" w:type="dxa"/>
                              </w:tcMar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750" w:lineRule="atLeast"/>
                                <w:jc w:val="center"/>
                                <w:rPr>
                                  <w:color w:val="982B27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982B27"/>
                                  <w:kern w:val="0"/>
                                  <w:sz w:val="48"/>
                                  <w:szCs w:val="48"/>
                                  <w:lang w:val="en-US" w:eastAsia="zh-CN" w:bidi="ar"/>
                                </w:rPr>
                                <w:t>关于申报2021年度城关区科技计划项目及人才创新创业项目的通知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51" w:hRule="atLeast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/>
                              <w:tcMar>
                                <w:top w:w="150" w:type="dxa"/>
                                <w:bottom w:w="150" w:type="dxa"/>
                              </w:tcMar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pict>
                                  <v:rect id="_x0000_i1027" o:spt="1" style="height:1.5pt;width:637.5pt;" fillcolor="#A0A0A0" filled="t" stroked="f" coordsize="21600,21600" o:hr="t" o:hrstd="t" o:hralign="center">
                                    <v:path/>
                                    <v:fill on="t" focussize="0,0"/>
                                    <v:stroke on="f"/>
                                    <v:imagedata o:title=""/>
                                    <o:lock v:ext="edit"/>
                                    <w10:wrap type="none"/>
                                    <w10:anchorlock/>
                                  </v:rect>
                                </w:pic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75" w:hRule="atLeast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center"/>
                                <w:rPr>
                                  <w:color w:val="666666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信息来源：</w:t>
                              </w:r>
                              <w:r>
                                <w:rPr>
                                  <w:rFonts w:ascii="宋体" w:hAnsi="宋体" w:eastAsia="宋体" w:cs="宋体"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 科技处      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发布时间：</w:t>
                              </w:r>
                              <w:r>
                                <w:rPr>
                                  <w:rFonts w:ascii="宋体" w:hAnsi="宋体" w:eastAsia="宋体" w:cs="宋体"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2021-01-11 10:18:25     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浏览次数：</w:t>
                              </w:r>
                              <w:r>
                                <w:rPr>
                                  <w:rFonts w:ascii="宋体" w:hAnsi="宋体" w:eastAsia="宋体" w:cs="宋体"/>
                                  <w:color w:val="666666"/>
                                  <w:kern w:val="0"/>
                                  <w:sz w:val="19"/>
                                  <w:szCs w:val="19"/>
                                  <w:lang w:val="en-US" w:eastAsia="zh-CN" w:bidi="ar"/>
                                </w:rPr>
                                <w:t>945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vanish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W w:w="0" w:type="auto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2750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spacing w:after="240" w:afterAutospacing="0"/>
                                <w:jc w:val="left"/>
                              </w:pP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各科（室）、研究所（室）: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   接兰州市城关区科技局《关于组织申报 2021年度城关区科技计划项目及人才创新创业项目的通知》(城科〔2021〕1号)要求，我院现开展申报工作，具体通知予以转发（附件1），请各位老师积极申报。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ind w:left="0" w:firstLine="480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本次项目征集我院科技项目（技术创新类、社会发展类）和人才创新创业项目各限报3项。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ind w:left="0" w:firstLine="480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ind w:left="0" w:firstLine="480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请在</w:t>
                              </w:r>
                              <w:r>
                                <w:rPr>
                                  <w:rStyle w:val="5"/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2021年3月13日前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填写兰州大学第二医院科研管理平台（http://123.56.23.90:8067/edu/，用户名是工号，初始密码是111111。建议使用搜狗浏览器登陆），逾期不予受理。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ind w:left="0" w:firstLine="480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申报流程：人员信息完善-右上角项目管理-项目申报-新增-保存-提交。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联系人：陈群飞 刘扬  严毅   李遂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联系电话：8942722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jc w:val="right"/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jc w:val="righ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科技处     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line="405" w:lineRule="atLeast"/>
                                <w:jc w:val="righ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2021年1月8日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</w:pPr>
                            </w:p>
                          </w:tc>
                        </w:tr>
                      </w:tbl>
                      <w:p/>
                    </w:tc>
                  </w:tr>
                </w:tbl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75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tcMar>
                          <w:top w:w="300" w:type="dxa"/>
                          <w:left w:w="600" w:type="dxa"/>
                          <w:bottom w:w="300" w:type="dxa"/>
                          <w:right w:w="600" w:type="dxa"/>
                        </w:tcMar>
                        <w:vAlign w:val="center"/>
                      </w:tcPr>
                      <w:p>
                        <w:pPr>
                          <w:jc w:val="right"/>
                          <w:rPr>
                            <w:rFonts w:hint="eastAsia" w:ascii="宋体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>
                  <w:pPr>
                    <w:spacing w:before="0" w:beforeAutospacing="0" w:after="0" w:afterAutospacing="0" w:line="375" w:lineRule="atLeast"/>
                    <w:ind w:left="0" w:right="0"/>
                    <w:jc w:val="right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33"/>
                    <w:gridCol w:w="11717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vAlign w:val="top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ascii="宋体" w:hAnsi="宋体" w:eastAsia="宋体" w:cs="宋体"/>
                            <w:color w:val="0000FF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查看附件</w:t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11717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/>
                              <w:tcMar>
                                <w:left w:w="150" w:type="dxa"/>
                              </w:tcMar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left"/>
                              </w:pP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kern w:val="0"/>
                                  <w:sz w:val="24"/>
                                  <w:szCs w:val="24"/>
                                  <w:bdr w:val="none" w:color="auto" w:sz="0" w:space="0"/>
                                  <w:lang w:val="en-US" w:eastAsia="zh-CN" w:bidi="ar"/>
                                </w:rPr>
                                <w:t>1 .</w:t>
                              </w:r>
                              <w:r>
                                <w:rPr>
                                  <w:rFonts w:ascii="宋体" w:hAnsi="宋体" w:eastAsia="宋体" w:cs="宋体"/>
                                  <w:kern w:val="0"/>
                                  <w:sz w:val="24"/>
                                  <w:szCs w:val="24"/>
                                  <w:bdr w:val="none" w:color="auto" w:sz="0" w:space="0"/>
                                  <w:lang w:val="en-US" w:eastAsia="zh-CN" w:bidi="ar"/>
                                </w:rPr>
                                <w:t>   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428BCA"/>
                                  <w:kern w:val="0"/>
                                  <w:sz w:val="24"/>
                                  <w:szCs w:val="24"/>
                                  <w:u w:val="none"/>
                                  <w:bdr w:val="none" w:color="auto" w:sz="0" w:space="0"/>
                                  <w:lang w:val="en-US" w:eastAsia="zh-CN" w:bidi="ar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428BCA"/>
                                  <w:kern w:val="0"/>
                                  <w:sz w:val="24"/>
                                  <w:szCs w:val="24"/>
                                  <w:u w:val="none"/>
                                  <w:bdr w:val="none" w:color="auto" w:sz="0" w:space="0"/>
                                  <w:lang w:val="en-US" w:eastAsia="zh-CN" w:bidi="ar"/>
                                </w:rPr>
                                <w:instrText xml:space="preserve"> HYPERLINK "http://172.17.250.188/common/viewFile?documentId=docu086606948bca" </w:instrTex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428BCA"/>
                                  <w:kern w:val="0"/>
                                  <w:sz w:val="24"/>
                                  <w:szCs w:val="24"/>
                                  <w:u w:val="none"/>
                                  <w:bdr w:val="none" w:color="auto" w:sz="0" w:space="0"/>
                                  <w:lang w:val="en-US" w:eastAsia="zh-CN" w:bidi="ar"/>
                                </w:rPr>
                                <w:fldChar w:fldCharType="separate"/>
                              </w:r>
                              <w:r>
                                <w:rPr>
                                  <w:rStyle w:val="6"/>
                                  <w:rFonts w:ascii="宋体" w:hAnsi="宋体" w:eastAsia="宋体" w:cs="宋体"/>
                                  <w:b/>
                                  <w:bCs/>
                                  <w:color w:val="428BCA"/>
                                  <w:sz w:val="24"/>
                                  <w:szCs w:val="24"/>
                                  <w:u w:val="none"/>
                                  <w:bdr w:val="none" w:color="auto" w:sz="0" w:space="0"/>
                                </w:rPr>
                                <w:t>城科〔2021〕1号 关于组织申报2021年度城关区科技计划及人才创新创业项目的通知.pdf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color w:val="428BCA"/>
                                  <w:kern w:val="0"/>
                                  <w:sz w:val="24"/>
                                  <w:szCs w:val="24"/>
                                  <w:u w:val="none"/>
                                  <w:bdr w:val="none" w:color="auto" w:sz="0" w:space="0"/>
                                  <w:lang w:val="en-US" w:eastAsia="zh-CN" w:bidi="ar"/>
                                </w:rPr>
                                <w:fldChar w:fldCharType="end"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</w:pPr>
                      </w:p>
                    </w:tc>
                  </w:tr>
                </w:tbl>
                <w:p/>
              </w:tc>
            </w:tr>
          </w:tbl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D2CDD"/>
    <w:rsid w:val="5FAB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56F961-340A-11D0-A96B-00C04FD705A2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2020-12-28T09:44:00Z</dcterms:created>
  <dc:creator>Administrator</dc:creator>
  <cp:lastModifiedBy>Administrator</cp:lastModifiedBy>
  <dcterms:modified xsi:type="dcterms:W3CDTF">2021-12-31T01:24:36Z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8EEBEC8D29A447F1B59306AF02DCA477</vt:lpwstr>
  </property>
</Properties>
</file>